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0" w:line="240" w:lineRule="auto"/>
        <w:rPr>
          <w:rFonts w:ascii="Proxima Nova" w:cs="Proxima Nova" w:eastAsia="Proxima Nova" w:hAnsi="Proxima Nova"/>
          <w:b w:val="1"/>
          <w:sz w:val="54"/>
          <w:szCs w:val="54"/>
        </w:rPr>
      </w:pPr>
      <w:bookmarkStart w:colFirst="0" w:colLast="0" w:name="_1c0r6btplz4l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44"/>
          <w:szCs w:val="44"/>
          <w:rtl w:val="0"/>
        </w:rPr>
        <w:t xml:space="preserve">RJ Lindelof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Mobile: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815-354-4531 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6"/>
            <w:szCs w:val="26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Location: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b w:val="1"/>
          <w:sz w:val="24"/>
          <w:szCs w:val="24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/in/rjlindelof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0" w:line="240" w:lineRule="auto"/>
        <w:jc w:val="center"/>
        <w:rPr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Executive Technology Leader Driving Scalable Growth with Product-Led SaaS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Executive technology leader with 20+ years of experience scaling SaaS platforms and leading global engineering teams in regulated industries. A trusted C-suite partner who translates business strategy into execution, accelerating product delivery, transforming infrastructure, and building high-performance cultures.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GlobalMed | Scottsdale, AZ (Remote)  </w:t>
      </w:r>
      <w:r w:rsidDel="00000000" w:rsidR="00000000" w:rsidRPr="00000000">
        <w:rPr>
          <w:i w:val="1"/>
          <w:rtl w:val="0"/>
        </w:rPr>
        <w:t xml:space="preserve">2024 – 2025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Directed globally distributed teams through a process overhaul, implementing an Agile framework that enhanced alignment and reduced product rework by 20%.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Drove the technical transformation of core SaaS platforms using .NET 8, a strategic initiative that eliminated 65% of existing technical debt and boosted maintainability.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Spearheaded end-to-end AI strategy, from build/buy/partner analysis to launching responsible AI features (e.g., triage, ambient listening) to streamline care workflows.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Partnered with the vCISO to lead a security overhaul, remediating 95% of critical vulnerabilities to ensure continuous HIPAA, SOC 2, and ISO 27001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Successware | Columbia, MD (Remote)  </w:t>
      </w:r>
      <w:r w:rsidDel="00000000" w:rsidR="00000000" w:rsidRPr="00000000">
        <w:rPr>
          <w:i w:val="1"/>
          <w:rtl w:val="0"/>
        </w:rPr>
        <w:t xml:space="preserve">2021 – 2024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Scaled global engineering by 80% while leading a full-stack replatforming of a legacy desktop AWS.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Achieved &lt;1 sec response times for 10k+ users and delivered 99.95% SLA optimizing service orchestration,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Decreased QA effort by 30% through AI-based automation, reduced non-production regressions by 45%.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Unified engineering teams to streamline development pipelines, strengthen feature interoperability.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Introduced observability tooling, resulting in quicker diagnostics and performance tuning across the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Head of Software Engineering | Ruffalo Noel Levitz | Cedar Rapids, IA (Remote)  </w:t>
      </w:r>
      <w:r w:rsidDel="00000000" w:rsidR="00000000" w:rsidRPr="00000000">
        <w:rPr>
          <w:i w:val="1"/>
          <w:rtl w:val="0"/>
        </w:rPr>
        <w:t xml:space="preserve">2019 – 2021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Upgraded core technologies, reducing technical debt by 25%.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Modernized UI with Bootstrap, reducing browser-related support tickets by 85%.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Optimized CI/CD &amp; system monitoring, cutting production failures by 40%.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Reduced operational costs by 30%, replacing legacy communication systems.</w:t>
      </w:r>
    </w:p>
    <w:p w:rsidR="00000000" w:rsidDel="00000000" w:rsidP="00000000" w:rsidRDefault="00000000" w:rsidRPr="00000000" w14:paraId="00000017">
      <w:pPr>
        <w:spacing w:after="0" w:before="10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Additional Leadership Roles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10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Head of Software Engineering | Debt Pay Pro | Schaumburg, IL (Hybrid)  </w:t>
      </w:r>
      <w:r w:rsidDel="00000000" w:rsidR="00000000" w:rsidRPr="00000000">
        <w:rPr>
          <w:i w:val="1"/>
          <w:rtl w:val="0"/>
        </w:rPr>
        <w:t xml:space="preserve">2018 – 2019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AWS migration, unified cross-functional teams, and reduced time-to-market by 90%.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Head of Accelerated Solutions Group | Follett School Solutions | McHenry, IL (Hybrid)  </w:t>
      </w:r>
      <w:r w:rsidDel="00000000" w:rsidR="00000000" w:rsidRPr="00000000">
        <w:rPr>
          <w:i w:val="1"/>
          <w:rtl w:val="0"/>
        </w:rPr>
        <w:t xml:space="preserve">2012 – 2018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Founded an internal R&amp;D startup, championed CI/CD adoption, and led Agile transformation.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Senior Software Engineering Manager  | Follett Learning | McHenry, IL (Hybrid)  </w:t>
      </w:r>
      <w:r w:rsidDel="00000000" w:rsidR="00000000" w:rsidRPr="00000000">
        <w:rPr>
          <w:i w:val="1"/>
          <w:rtl w:val="0"/>
        </w:rPr>
        <w:t xml:space="preserve">2006 – 2012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a team of 22 senior developers, scaling operations, integrating platforms, and optimizing CI/CD pipelines.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before="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Contributions &amp; Advisory Roles</w:t>
      </w:r>
    </w:p>
    <w:p w:rsidR="00000000" w:rsidDel="00000000" w:rsidP="00000000" w:rsidRDefault="00000000" w:rsidRPr="00000000" w14:paraId="00000024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Industry Advisor</w:t>
      </w:r>
      <w:r w:rsidDel="00000000" w:rsidR="00000000" w:rsidRPr="00000000">
        <w:rPr>
          <w:rtl w:val="0"/>
        </w:rPr>
        <w:t xml:space="preserve">, Lake County Technology Campus</w:t>
      </w:r>
    </w:p>
    <w:p w:rsidR="00000000" w:rsidDel="00000000" w:rsidP="00000000" w:rsidRDefault="00000000" w:rsidRPr="00000000" w14:paraId="00000025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Advising on curriculum development and strategic initiatives to align technology education with industry needs.</w:t>
      </w:r>
    </w:p>
    <w:p w:rsidR="00000000" w:rsidDel="00000000" w:rsidP="00000000" w:rsidRDefault="00000000" w:rsidRPr="00000000" w14:paraId="00000026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Principal Technology Advisor</w:t>
      </w:r>
      <w:r w:rsidDel="00000000" w:rsidR="00000000" w:rsidRPr="00000000">
        <w:rPr>
          <w:rtl w:val="0"/>
        </w:rPr>
        <w:t xml:space="preserve">, Car-Dun-Al Training</w:t>
      </w:r>
    </w:p>
    <w:p w:rsidR="00000000" w:rsidDel="00000000" w:rsidP="00000000" w:rsidRDefault="00000000" w:rsidRPr="00000000" w14:paraId="00000027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Providing strategic oversight and guidance for all club technology initiatives.</w:t>
      </w:r>
    </w:p>
    <w:p w:rsidR="00000000" w:rsidDel="00000000" w:rsidP="00000000" w:rsidRDefault="00000000" w:rsidRPr="00000000" w14:paraId="00000028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Speaker &amp; Sponsor</w:t>
      </w:r>
      <w:r w:rsidDel="00000000" w:rsidR="00000000" w:rsidRPr="00000000">
        <w:rPr>
          <w:rtl w:val="0"/>
        </w:rPr>
        <w:t xml:space="preserve">, Software Craftsmanship McHenry County</w:t>
      </w:r>
    </w:p>
    <w:p w:rsidR="00000000" w:rsidDel="00000000" w:rsidP="00000000" w:rsidRDefault="00000000" w:rsidRPr="00000000" w14:paraId="00000029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Supporting local engineering talent through talks, sponsorship, and community engagement.</w:t>
      </w:r>
    </w:p>
    <w:p w:rsidR="00000000" w:rsidDel="00000000" w:rsidP="00000000" w:rsidRDefault="00000000" w:rsidRPr="00000000" w14:paraId="0000002A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Co-Author &amp; Lead Reviewer</w:t>
      </w:r>
      <w:r w:rsidDel="00000000" w:rsidR="00000000" w:rsidRPr="00000000">
        <w:rPr>
          <w:rtl w:val="0"/>
        </w:rPr>
        <w:t xml:space="preserve">, Responsive Web Design with jQuery</w:t>
      </w:r>
    </w:p>
    <w:p w:rsidR="00000000" w:rsidDel="00000000" w:rsidP="00000000" w:rsidRDefault="00000000" w:rsidRPr="00000000" w14:paraId="0000002B">
      <w:pPr>
        <w:spacing w:before="1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Contributed content and led technical review for a published industry book (ISBN 9781782163602)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.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